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2E1C3E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9EC">
        <w:rPr>
          <w:rFonts w:ascii="Times New Roman" w:hAnsi="Times New Roman" w:cs="Times New Roman"/>
          <w:b/>
          <w:sz w:val="28"/>
          <w:szCs w:val="28"/>
        </w:rPr>
        <w:t>on</w:t>
      </w:r>
      <w:r w:rsidR="00B87131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A069EC">
        <w:rPr>
          <w:rFonts w:ascii="Times New Roman" w:hAnsi="Times New Roman" w:cs="Times New Roman"/>
          <w:b/>
          <w:sz w:val="28"/>
          <w:szCs w:val="28"/>
        </w:rPr>
        <w:t>24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BA2">
        <w:rPr>
          <w:rFonts w:ascii="Times New Roman" w:hAnsi="Times New Roman" w:cs="Times New Roman"/>
          <w:b/>
          <w:sz w:val="28"/>
          <w:szCs w:val="28"/>
        </w:rPr>
        <w:t>okt</w:t>
      </w:r>
      <w:r w:rsidR="00D67FF6">
        <w:rPr>
          <w:rFonts w:ascii="Times New Roman" w:hAnsi="Times New Roman" w:cs="Times New Roman"/>
          <w:b/>
          <w:sz w:val="28"/>
          <w:szCs w:val="28"/>
        </w:rPr>
        <w:t>o</w:t>
      </w:r>
      <w:r w:rsidR="00DB590B">
        <w:rPr>
          <w:rFonts w:ascii="Times New Roman" w:hAnsi="Times New Roman" w:cs="Times New Roman"/>
          <w:b/>
          <w:sz w:val="28"/>
          <w:szCs w:val="28"/>
        </w:rPr>
        <w:t>ber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6E2F7902" w:rsidR="00A47D43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935842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7B2938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gamla regeringen leder Sverige tills det bildas en ny regering.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62E0742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7DBB8D3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7DE4F3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2EEB75FE" w14:textId="77777777" w:rsidTr="0095731B">
        <w:tc>
          <w:tcPr>
            <w:tcW w:w="700" w:type="dxa"/>
          </w:tcPr>
          <w:p w14:paraId="37C8BE3F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8D378B2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Först den </w:t>
            </w:r>
            <w:r w:rsidRPr="00C529FE">
              <w:rPr>
                <w:rFonts w:ascii="Times New Roman" w:hAnsi="Times New Roman" w:cs="Times New Roman"/>
                <w:i/>
                <w:sz w:val="28"/>
                <w:szCs w:val="28"/>
              </w:rPr>
              <w:t>nya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regeringen får bestämma hur statens pengar ska användas.</w:t>
            </w:r>
          </w:p>
        </w:tc>
        <w:tc>
          <w:tcPr>
            <w:tcW w:w="709" w:type="dxa"/>
            <w:vAlign w:val="center"/>
          </w:tcPr>
          <w:p w14:paraId="0388681A" w14:textId="28C1A73E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4987DA7B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551D4CE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730465C7" w14:textId="77777777" w:rsidTr="0095731B">
        <w:tc>
          <w:tcPr>
            <w:tcW w:w="700" w:type="dxa"/>
          </w:tcPr>
          <w:p w14:paraId="1A1A6F50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3C9EA6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Pensionärer och småbarns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familjer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 få sänkt skatt.</w:t>
            </w:r>
          </w:p>
        </w:tc>
        <w:tc>
          <w:tcPr>
            <w:tcW w:w="709" w:type="dxa"/>
            <w:vAlign w:val="center"/>
          </w:tcPr>
          <w:p w14:paraId="70B13985" w14:textId="77F42359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3C9ABDD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078694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2AC52FE" w14:textId="77777777" w:rsidTr="0095731B">
        <w:tc>
          <w:tcPr>
            <w:tcW w:w="700" w:type="dxa"/>
          </w:tcPr>
          <w:p w14:paraId="0AC17D0E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433466A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 är missnöjd med hur Italien hanterar sin ekonomi.</w:t>
            </w:r>
          </w:p>
        </w:tc>
        <w:tc>
          <w:tcPr>
            <w:tcW w:w="709" w:type="dxa"/>
            <w:vAlign w:val="center"/>
          </w:tcPr>
          <w:p w14:paraId="30F5DBDD" w14:textId="445206BF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4DDA2EC7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547E4E1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F0FD96D" w14:textId="77777777" w:rsidTr="0095731B">
        <w:tc>
          <w:tcPr>
            <w:tcW w:w="700" w:type="dxa"/>
          </w:tcPr>
          <w:p w14:paraId="67F8C545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E214327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EU-kommissionen kan bestämma hur Italien ska ändra sin budget.</w:t>
            </w:r>
          </w:p>
        </w:tc>
        <w:tc>
          <w:tcPr>
            <w:tcW w:w="709" w:type="dxa"/>
            <w:vAlign w:val="center"/>
          </w:tcPr>
          <w:p w14:paraId="2CB3199B" w14:textId="42E44673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1E863C8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ECF0831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CE63059" w14:textId="77777777" w:rsidTr="0095731B">
        <w:tc>
          <w:tcPr>
            <w:tcW w:w="700" w:type="dxa"/>
          </w:tcPr>
          <w:p w14:paraId="2E151273" w14:textId="19540AC4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D19DF32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italienska politikerna är tacksamma för EU:s förslag.</w:t>
            </w:r>
          </w:p>
        </w:tc>
        <w:tc>
          <w:tcPr>
            <w:tcW w:w="709" w:type="dxa"/>
            <w:vAlign w:val="center"/>
          </w:tcPr>
          <w:p w14:paraId="159B125E" w14:textId="444D2245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57C8B68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69F95C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69746E2D" w14:textId="77777777" w:rsidTr="0095731B">
        <w:tc>
          <w:tcPr>
            <w:tcW w:w="700" w:type="dxa"/>
          </w:tcPr>
          <w:p w14:paraId="35D993CF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4946B8F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åtta år har det varit förbjudet i Frankrike att ha slöja som endast visar ögonen.</w:t>
            </w:r>
          </w:p>
        </w:tc>
        <w:tc>
          <w:tcPr>
            <w:tcW w:w="709" w:type="dxa"/>
            <w:vAlign w:val="center"/>
          </w:tcPr>
          <w:p w14:paraId="12658B77" w14:textId="0F5647B7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311AFFB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EA741F2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6098D45C" w14:textId="77777777" w:rsidTr="0095731B">
        <w:tc>
          <w:tcPr>
            <w:tcW w:w="700" w:type="dxa"/>
          </w:tcPr>
          <w:p w14:paraId="32B3930F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CEF4A75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tycker att förbjudet hindrar kvinnor från att delta i det sociala livet.</w:t>
            </w:r>
          </w:p>
        </w:tc>
        <w:tc>
          <w:tcPr>
            <w:tcW w:w="709" w:type="dxa"/>
            <w:vAlign w:val="center"/>
          </w:tcPr>
          <w:p w14:paraId="3A798375" w14:textId="4D87FED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0A59F91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C9A73B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7FBAD5E8" w14:textId="77777777" w:rsidTr="0095731B">
        <w:tc>
          <w:tcPr>
            <w:tcW w:w="700" w:type="dxa"/>
          </w:tcPr>
          <w:p w14:paraId="6217B4F9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308277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Frankrike är det enda landet med en sådan lag.</w:t>
            </w:r>
          </w:p>
        </w:tc>
        <w:tc>
          <w:tcPr>
            <w:tcW w:w="709" w:type="dxa"/>
            <w:vAlign w:val="center"/>
          </w:tcPr>
          <w:p w14:paraId="3F360979" w14:textId="4B642E3A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0955FDE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D0A74C3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54D4AA18" w14:textId="77777777" w:rsidTr="0095731B">
        <w:tc>
          <w:tcPr>
            <w:tcW w:w="700" w:type="dxa"/>
          </w:tcPr>
          <w:p w14:paraId="3DAD2A0E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AE0076F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Handelsbanken har hamnat i ekonomiska svårigheter.</w:t>
            </w:r>
          </w:p>
        </w:tc>
        <w:tc>
          <w:tcPr>
            <w:tcW w:w="709" w:type="dxa"/>
            <w:vAlign w:val="center"/>
          </w:tcPr>
          <w:p w14:paraId="41BEC290" w14:textId="35B8A821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E5C0299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E85171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0D41A2E8" w14:textId="77777777" w:rsidTr="0095731B">
        <w:tc>
          <w:tcPr>
            <w:tcW w:w="700" w:type="dxa"/>
          </w:tcPr>
          <w:p w14:paraId="7D8E3AC6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F89EE24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Nästan 2000 människor har varslats om uppsägning.</w:t>
            </w:r>
          </w:p>
        </w:tc>
        <w:tc>
          <w:tcPr>
            <w:tcW w:w="709" w:type="dxa"/>
            <w:vAlign w:val="center"/>
          </w:tcPr>
          <w:p w14:paraId="29CEB927" w14:textId="1B3E3BB8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F7B2616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9A0949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0FDAC2FC" w14:textId="77777777" w:rsidTr="0095731B">
        <w:tc>
          <w:tcPr>
            <w:tcW w:w="700" w:type="dxa"/>
          </w:tcPr>
          <w:p w14:paraId="2A135E46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9819321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Handelsbankens chef Anders Bouvin slutar också.</w:t>
            </w:r>
          </w:p>
        </w:tc>
        <w:tc>
          <w:tcPr>
            <w:tcW w:w="709" w:type="dxa"/>
            <w:vAlign w:val="center"/>
          </w:tcPr>
          <w:p w14:paraId="5C090BEF" w14:textId="002440B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D7436D5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3C74727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07A8C4C3" w14:textId="77777777" w:rsidTr="0095731B">
        <w:tc>
          <w:tcPr>
            <w:tcW w:w="700" w:type="dxa"/>
          </w:tcPr>
          <w:p w14:paraId="5676FDFC" w14:textId="7777777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4AF6075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Journalisten Jamal Khashoggi har troligen mördats i Saudiarabien.</w:t>
            </w:r>
          </w:p>
        </w:tc>
        <w:tc>
          <w:tcPr>
            <w:tcW w:w="709" w:type="dxa"/>
            <w:vAlign w:val="center"/>
          </w:tcPr>
          <w:p w14:paraId="0038C7AC" w14:textId="2C472C4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EC2492D" w:rsidR="00935842" w:rsidRPr="00053F03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4BFE84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734B30E0" w14:textId="77777777" w:rsidTr="0095731B">
        <w:tc>
          <w:tcPr>
            <w:tcW w:w="700" w:type="dxa"/>
          </w:tcPr>
          <w:p w14:paraId="545A7850" w14:textId="269EFE35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5B858BB2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Tyskland och Sverige har därför slutat sälja vapen till landet.</w:t>
            </w:r>
          </w:p>
        </w:tc>
        <w:tc>
          <w:tcPr>
            <w:tcW w:w="709" w:type="dxa"/>
            <w:vAlign w:val="center"/>
          </w:tcPr>
          <w:p w14:paraId="330C0966" w14:textId="0505016A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135DB63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50E58619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6F3FD96" w14:textId="77777777" w:rsidTr="0095731B">
        <w:tc>
          <w:tcPr>
            <w:tcW w:w="700" w:type="dxa"/>
          </w:tcPr>
          <w:p w14:paraId="7DD6F079" w14:textId="19544C9F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2D4D10B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lagändring i Polen ledde till att en tredjedel av domarna fick sluta jobba.</w:t>
            </w:r>
          </w:p>
        </w:tc>
        <w:tc>
          <w:tcPr>
            <w:tcW w:w="709" w:type="dxa"/>
            <w:vAlign w:val="center"/>
          </w:tcPr>
          <w:p w14:paraId="214CA179" w14:textId="5A687C3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51A54C21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6F5BE2A6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C4D5B54" w14:textId="77777777" w:rsidTr="0095731B">
        <w:tc>
          <w:tcPr>
            <w:tcW w:w="700" w:type="dxa"/>
          </w:tcPr>
          <w:p w14:paraId="290F3C1A" w14:textId="4EB595AF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00882424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Lagändringen gjordes för att kunna tillsätta domare som var mer positiva till regeringen.</w:t>
            </w:r>
          </w:p>
        </w:tc>
        <w:tc>
          <w:tcPr>
            <w:tcW w:w="709" w:type="dxa"/>
            <w:vAlign w:val="center"/>
          </w:tcPr>
          <w:p w14:paraId="2A621CDE" w14:textId="7592137A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6DA6E7B4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10B420A6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3471F57" w14:textId="77777777" w:rsidTr="0095731B">
        <w:tc>
          <w:tcPr>
            <w:tcW w:w="700" w:type="dxa"/>
          </w:tcPr>
          <w:p w14:paraId="71E00007" w14:textId="1A8A2C24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01DF27C3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domstol har sagt att Polens lagändring inte var tillåtet.</w:t>
            </w:r>
          </w:p>
        </w:tc>
        <w:tc>
          <w:tcPr>
            <w:tcW w:w="709" w:type="dxa"/>
            <w:vAlign w:val="center"/>
          </w:tcPr>
          <w:p w14:paraId="4CA6FBD2" w14:textId="082E491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04D8ED92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171ECEF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45939BC1" w14:textId="77777777" w:rsidTr="0095731B">
        <w:tc>
          <w:tcPr>
            <w:tcW w:w="700" w:type="dxa"/>
          </w:tcPr>
          <w:p w14:paraId="1C53E85D" w14:textId="4ACB122E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69051D89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 Mattsson vann ingen medalj i VM i brottning.</w:t>
            </w:r>
          </w:p>
        </w:tc>
        <w:tc>
          <w:tcPr>
            <w:tcW w:w="709" w:type="dxa"/>
            <w:vAlign w:val="center"/>
          </w:tcPr>
          <w:p w14:paraId="3391B34F" w14:textId="683F8819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237B0818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5B1DDD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767343BD" w14:textId="77777777" w:rsidTr="0095731B">
        <w:tc>
          <w:tcPr>
            <w:tcW w:w="700" w:type="dxa"/>
          </w:tcPr>
          <w:p w14:paraId="6018838B" w14:textId="3EFA92B6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044AF0DE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Hon gjorde en längre paus eftersom hon födde tvillingar.</w:t>
            </w:r>
          </w:p>
        </w:tc>
        <w:tc>
          <w:tcPr>
            <w:tcW w:w="709" w:type="dxa"/>
            <w:vAlign w:val="center"/>
          </w:tcPr>
          <w:p w14:paraId="411F6EE5" w14:textId="6692930C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08CF6D64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7452B86F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27EEA615" w14:textId="77777777" w:rsidTr="0095731B">
        <w:tc>
          <w:tcPr>
            <w:tcW w:w="700" w:type="dxa"/>
          </w:tcPr>
          <w:p w14:paraId="0EA916C2" w14:textId="09662AB4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4A072294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Om två år vill hon tävla i OS.</w:t>
            </w:r>
          </w:p>
        </w:tc>
        <w:tc>
          <w:tcPr>
            <w:tcW w:w="709" w:type="dxa"/>
            <w:vAlign w:val="center"/>
          </w:tcPr>
          <w:p w14:paraId="6F964E0F" w14:textId="05FB49F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2E45DE68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34B2149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3DC86275" w14:textId="77777777" w:rsidTr="0095731B">
        <w:tc>
          <w:tcPr>
            <w:tcW w:w="700" w:type="dxa"/>
          </w:tcPr>
          <w:p w14:paraId="56C08640" w14:textId="4B760AA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0EC66EDF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Kina har en 55 kilometer lång bro byggts.</w:t>
            </w:r>
          </w:p>
        </w:tc>
        <w:tc>
          <w:tcPr>
            <w:tcW w:w="709" w:type="dxa"/>
            <w:vAlign w:val="center"/>
          </w:tcPr>
          <w:p w14:paraId="02C0D3C3" w14:textId="12ED0752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3E516F9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2E9BDEE7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6CCCB339" w14:textId="77777777" w:rsidTr="0095731B">
        <w:tc>
          <w:tcPr>
            <w:tcW w:w="700" w:type="dxa"/>
          </w:tcPr>
          <w:p w14:paraId="4FBA9D5B" w14:textId="040475F7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6D981216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Öresundsbron är 15 kilometer lång.</w:t>
            </w:r>
          </w:p>
        </w:tc>
        <w:tc>
          <w:tcPr>
            <w:tcW w:w="709" w:type="dxa"/>
            <w:vAlign w:val="center"/>
          </w:tcPr>
          <w:p w14:paraId="630C6C97" w14:textId="523A2597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54CB2A11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2035944B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35842" w14:paraId="70E813ED" w14:textId="77777777" w:rsidTr="0095731B">
        <w:tc>
          <w:tcPr>
            <w:tcW w:w="700" w:type="dxa"/>
          </w:tcPr>
          <w:p w14:paraId="75299882" w14:textId="12515A5F" w:rsidR="00935842" w:rsidRDefault="00935842" w:rsidP="00935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7DFAD538" w:rsidR="00935842" w:rsidRDefault="00935842" w:rsidP="00935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Bron byggdes på 10 år.</w:t>
            </w:r>
          </w:p>
        </w:tc>
        <w:tc>
          <w:tcPr>
            <w:tcW w:w="709" w:type="dxa"/>
            <w:vAlign w:val="center"/>
          </w:tcPr>
          <w:p w14:paraId="613AA9A8" w14:textId="448DD1DA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349F168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2E571D6D" w:rsidR="00935842" w:rsidRDefault="00935842" w:rsidP="0093584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97A0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D6B6A" w14:textId="77777777" w:rsidR="00CD724B" w:rsidRDefault="00CD724B" w:rsidP="00AF1C77">
      <w:r>
        <w:separator/>
      </w:r>
    </w:p>
  </w:endnote>
  <w:endnote w:type="continuationSeparator" w:id="0">
    <w:p w14:paraId="24886462" w14:textId="77777777" w:rsidR="00CD724B" w:rsidRDefault="00CD724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2894D" w14:textId="77777777" w:rsidR="00CD724B" w:rsidRDefault="00CD724B" w:rsidP="00AF1C77">
      <w:r>
        <w:separator/>
      </w:r>
    </w:p>
  </w:footnote>
  <w:footnote w:type="continuationSeparator" w:id="0">
    <w:p w14:paraId="5E42A052" w14:textId="77777777" w:rsidR="00CD724B" w:rsidRDefault="00CD724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A59DF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41B0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354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174EA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52CB"/>
    <w:rsid w:val="004A3CFA"/>
    <w:rsid w:val="004B31C5"/>
    <w:rsid w:val="004B6974"/>
    <w:rsid w:val="004B7F07"/>
    <w:rsid w:val="004C2251"/>
    <w:rsid w:val="004C5226"/>
    <w:rsid w:val="004C544F"/>
    <w:rsid w:val="004C6D6F"/>
    <w:rsid w:val="004D03F0"/>
    <w:rsid w:val="004D4F2F"/>
    <w:rsid w:val="004E3134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42438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152E"/>
    <w:rsid w:val="00742628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4BC5"/>
    <w:rsid w:val="00775582"/>
    <w:rsid w:val="007833F4"/>
    <w:rsid w:val="007903EE"/>
    <w:rsid w:val="00793A88"/>
    <w:rsid w:val="00795619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1E73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842"/>
    <w:rsid w:val="00935B6D"/>
    <w:rsid w:val="00937F07"/>
    <w:rsid w:val="00946274"/>
    <w:rsid w:val="0095731B"/>
    <w:rsid w:val="00961AA5"/>
    <w:rsid w:val="00964BCC"/>
    <w:rsid w:val="009708E5"/>
    <w:rsid w:val="0097446C"/>
    <w:rsid w:val="00976133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A01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F0F80"/>
    <w:rsid w:val="009F2648"/>
    <w:rsid w:val="00A066EE"/>
    <w:rsid w:val="00A069EC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6263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076F2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67"/>
    <w:rsid w:val="00B44980"/>
    <w:rsid w:val="00B46BD4"/>
    <w:rsid w:val="00B53F16"/>
    <w:rsid w:val="00B61D83"/>
    <w:rsid w:val="00B64039"/>
    <w:rsid w:val="00B65618"/>
    <w:rsid w:val="00B7068F"/>
    <w:rsid w:val="00B70A07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D724B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67FF6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90B"/>
    <w:rsid w:val="00DB5EA2"/>
    <w:rsid w:val="00DB7CD4"/>
    <w:rsid w:val="00DC0B45"/>
    <w:rsid w:val="00DC4765"/>
    <w:rsid w:val="00DC6561"/>
    <w:rsid w:val="00DC6BCB"/>
    <w:rsid w:val="00DD0F5D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0344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2358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2018-10-24T19:45:00Z</dcterms:created>
  <dcterms:modified xsi:type="dcterms:W3CDTF">2018-10-24T19:46:00Z</dcterms:modified>
</cp:coreProperties>
</file>