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2F7CC5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5597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5597D" w14:paraId="5C9413CE" w14:textId="77777777" w:rsidTr="0025597D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91F20F9" w:rsidR="0025597D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i Ukraina har nu också spridits till grannländerna.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633DF04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10E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B5A5F59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E747B31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2EEB75FE" w14:textId="77777777" w:rsidTr="0025597D">
        <w:trPr>
          <w:trHeight w:val="624"/>
        </w:trPr>
        <w:tc>
          <w:tcPr>
            <w:tcW w:w="700" w:type="dxa"/>
          </w:tcPr>
          <w:p w14:paraId="37C8BE3F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A40E784" w:rsidR="0025597D" w:rsidRPr="006354E1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och Ukraina försöker fortfarande hitta en lösning.</w:t>
            </w:r>
          </w:p>
        </w:tc>
        <w:tc>
          <w:tcPr>
            <w:tcW w:w="709" w:type="dxa"/>
            <w:vAlign w:val="center"/>
          </w:tcPr>
          <w:p w14:paraId="0388681A" w14:textId="3C47394C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9E72F5F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35FDA55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730465C7" w14:textId="77777777" w:rsidTr="0025597D">
        <w:trPr>
          <w:trHeight w:val="624"/>
        </w:trPr>
        <w:tc>
          <w:tcPr>
            <w:tcW w:w="700" w:type="dxa"/>
          </w:tcPr>
          <w:p w14:paraId="1A1A6F50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6FEA4D8" w:rsidR="0025597D" w:rsidRPr="006354E1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är rädd för ännu en ny covid-våg på grund av kriget.</w:t>
            </w:r>
          </w:p>
        </w:tc>
        <w:tc>
          <w:tcPr>
            <w:tcW w:w="709" w:type="dxa"/>
            <w:vAlign w:val="center"/>
          </w:tcPr>
          <w:p w14:paraId="70B13985" w14:textId="437583EE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27F6AD9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25DE99D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42AC52FE" w14:textId="77777777" w:rsidTr="0025597D">
        <w:trPr>
          <w:trHeight w:val="624"/>
        </w:trPr>
        <w:tc>
          <w:tcPr>
            <w:tcW w:w="700" w:type="dxa"/>
          </w:tcPr>
          <w:p w14:paraId="0AC17D0E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206CFE9" w:rsidR="0025597D" w:rsidRPr="006354E1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 mer än trettio procent av den ukrainska befolkningen är vaccinerad.</w:t>
            </w:r>
          </w:p>
        </w:tc>
        <w:tc>
          <w:tcPr>
            <w:tcW w:w="709" w:type="dxa"/>
            <w:vAlign w:val="center"/>
          </w:tcPr>
          <w:p w14:paraId="30F5DBDD" w14:textId="5837B3BC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1FBCFA8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C720D81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4F0FD96D" w14:textId="77777777" w:rsidTr="0025597D">
        <w:trPr>
          <w:trHeight w:val="624"/>
        </w:trPr>
        <w:tc>
          <w:tcPr>
            <w:tcW w:w="700" w:type="dxa"/>
          </w:tcPr>
          <w:p w14:paraId="67F8C545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A62BE2A" w:rsidR="0025597D" w:rsidRPr="006354E1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Ovaccinerade personer måste ta vaccinet innan de får resa in i ett annat land.</w:t>
            </w:r>
          </w:p>
        </w:tc>
        <w:tc>
          <w:tcPr>
            <w:tcW w:w="709" w:type="dxa"/>
            <w:vAlign w:val="center"/>
          </w:tcPr>
          <w:p w14:paraId="2CB3199B" w14:textId="5DBF9D70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168BEEA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61D114F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4CE63059" w14:textId="77777777" w:rsidTr="0025597D">
        <w:trPr>
          <w:trHeight w:val="624"/>
        </w:trPr>
        <w:tc>
          <w:tcPr>
            <w:tcW w:w="700" w:type="dxa"/>
          </w:tcPr>
          <w:p w14:paraId="2E151273" w14:textId="19540AC4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92624A8" w:rsidR="0025597D" w:rsidRPr="006354E1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virusvariant sprids i Kina.</w:t>
            </w:r>
          </w:p>
        </w:tc>
        <w:tc>
          <w:tcPr>
            <w:tcW w:w="709" w:type="dxa"/>
            <w:vAlign w:val="center"/>
          </w:tcPr>
          <w:p w14:paraId="159B125E" w14:textId="61BDA497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C5C1812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8289391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69746E2D" w14:textId="77777777" w:rsidTr="0025597D">
        <w:trPr>
          <w:trHeight w:val="624"/>
        </w:trPr>
        <w:tc>
          <w:tcPr>
            <w:tcW w:w="700" w:type="dxa"/>
          </w:tcPr>
          <w:p w14:paraId="35D993CF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75911E0" w:rsidR="0025597D" w:rsidRPr="006354E1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kinesiska regeringen väljer nedstängning av hela samhällen för att få bukt med spridningen.</w:t>
            </w:r>
          </w:p>
        </w:tc>
        <w:tc>
          <w:tcPr>
            <w:tcW w:w="709" w:type="dxa"/>
            <w:vAlign w:val="center"/>
          </w:tcPr>
          <w:p w14:paraId="12658B77" w14:textId="41361232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2E3162D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BFF6723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6098D45C" w14:textId="77777777" w:rsidTr="0025597D">
        <w:trPr>
          <w:trHeight w:val="624"/>
        </w:trPr>
        <w:tc>
          <w:tcPr>
            <w:tcW w:w="700" w:type="dxa"/>
          </w:tcPr>
          <w:p w14:paraId="32B3930F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F0FBE33" w:rsidR="0025597D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forskare förespråkar att Kina ska ta efter andra länder i sin corona-strategi.</w:t>
            </w:r>
          </w:p>
        </w:tc>
        <w:tc>
          <w:tcPr>
            <w:tcW w:w="709" w:type="dxa"/>
            <w:vAlign w:val="center"/>
          </w:tcPr>
          <w:p w14:paraId="3A798375" w14:textId="0F120739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A03A590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FC37CCF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7FBAD5E8" w14:textId="77777777" w:rsidTr="0025597D">
        <w:trPr>
          <w:trHeight w:val="624"/>
        </w:trPr>
        <w:tc>
          <w:tcPr>
            <w:tcW w:w="700" w:type="dxa"/>
          </w:tcPr>
          <w:p w14:paraId="6217B4F9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A00A615" w:rsidR="0025597D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lördags avrättades hela 81 personer i Saudiarabien.</w:t>
            </w:r>
          </w:p>
        </w:tc>
        <w:tc>
          <w:tcPr>
            <w:tcW w:w="709" w:type="dxa"/>
            <w:vAlign w:val="center"/>
          </w:tcPr>
          <w:p w14:paraId="3F360979" w14:textId="4F97648D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299D09E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FA4AF36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54D4AA18" w14:textId="77777777" w:rsidTr="0025597D">
        <w:trPr>
          <w:trHeight w:val="624"/>
        </w:trPr>
        <w:tc>
          <w:tcPr>
            <w:tcW w:w="700" w:type="dxa"/>
          </w:tcPr>
          <w:p w14:paraId="3DAD2A0E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5F061A1" w:rsidR="0025597D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kom huvudsakligen från andra länder.</w:t>
            </w:r>
          </w:p>
        </w:tc>
        <w:tc>
          <w:tcPr>
            <w:tcW w:w="709" w:type="dxa"/>
            <w:vAlign w:val="center"/>
          </w:tcPr>
          <w:p w14:paraId="41BEC290" w14:textId="7696CC82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BD53839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198F276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0D41A2E8" w14:textId="77777777" w:rsidTr="0025597D">
        <w:trPr>
          <w:trHeight w:val="624"/>
        </w:trPr>
        <w:tc>
          <w:tcPr>
            <w:tcW w:w="700" w:type="dxa"/>
          </w:tcPr>
          <w:p w14:paraId="7D8E3AC6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1DE0379" w:rsidR="0025597D" w:rsidRPr="00420ACA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vann </w:t>
            </w:r>
            <w:r>
              <w:t xml:space="preserve"> </w:t>
            </w:r>
            <w:r w:rsidRPr="00B94F2A">
              <w:rPr>
                <w:rFonts w:ascii="Times New Roman" w:hAnsi="Times New Roman" w:cs="Times New Roman"/>
                <w:sz w:val="28"/>
                <w:szCs w:val="28"/>
              </w:rPr>
              <w:t xml:space="preserve">sammanlagt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sju guldmedaljer i årets Paralympics.</w:t>
            </w:r>
          </w:p>
        </w:tc>
        <w:tc>
          <w:tcPr>
            <w:tcW w:w="709" w:type="dxa"/>
            <w:vAlign w:val="center"/>
          </w:tcPr>
          <w:p w14:paraId="29CEB927" w14:textId="31921C17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9A907F8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C7C545F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0FDAC2FC" w14:textId="77777777" w:rsidTr="0025597D">
        <w:trPr>
          <w:trHeight w:val="624"/>
        </w:trPr>
        <w:tc>
          <w:tcPr>
            <w:tcW w:w="700" w:type="dxa"/>
          </w:tcPr>
          <w:p w14:paraId="2A135E46" w14:textId="77777777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383CAE" w:rsidR="0025597D" w:rsidRPr="00080498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Curling-laget deltog för första gången i Paralympics.</w:t>
            </w:r>
          </w:p>
        </w:tc>
        <w:tc>
          <w:tcPr>
            <w:tcW w:w="709" w:type="dxa"/>
            <w:vAlign w:val="center"/>
          </w:tcPr>
          <w:p w14:paraId="5C090BEF" w14:textId="3101B08A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6CA9E5D" w:rsidR="0025597D" w:rsidRPr="00053F03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EDE975B" w:rsidR="0025597D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0E8B4CD7" w14:textId="77777777" w:rsidTr="0025597D">
        <w:trPr>
          <w:trHeight w:val="624"/>
        </w:trPr>
        <w:tc>
          <w:tcPr>
            <w:tcW w:w="700" w:type="dxa"/>
          </w:tcPr>
          <w:p w14:paraId="1AA06EF4" w14:textId="1C528AFC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2954381" w:rsidR="0025597D" w:rsidRPr="005C37CF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Cornelia Jakobs kammade hem segern i årets Mello med låten 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>Hold m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>oser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67DAB1B" w14:textId="2900B792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DF94298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DC57B14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33AD69AA" w14:textId="77777777" w:rsidTr="0025597D">
        <w:trPr>
          <w:trHeight w:val="624"/>
        </w:trPr>
        <w:tc>
          <w:tcPr>
            <w:tcW w:w="700" w:type="dxa"/>
          </w:tcPr>
          <w:p w14:paraId="2961E0AB" w14:textId="16D530DD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521075F" w:rsidR="0025597D" w:rsidRPr="00E900A0" w:rsidRDefault="0025597D" w:rsidP="0025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0">
              <w:rPr>
                <w:rFonts w:ascii="Times New Roman" w:hAnsi="Times New Roman" w:cs="Times New Roman"/>
                <w:sz w:val="28"/>
                <w:szCs w:val="28"/>
              </w:rPr>
              <w:t xml:space="preserve">Anders Bagges låt 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>Bigger tha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5597D">
              <w:rPr>
                <w:rFonts w:ascii="Times New Roman" w:hAnsi="Times New Roman" w:cs="Times New Roman"/>
                <w:sz w:val="28"/>
                <w:szCs w:val="28"/>
              </w:rPr>
              <w:t xml:space="preserve"> the universe</w:t>
            </w:r>
            <w:r w:rsidRPr="00E900A0">
              <w:rPr>
                <w:rFonts w:ascii="Times New Roman" w:hAnsi="Times New Roman" w:cs="Times New Roman"/>
                <w:sz w:val="28"/>
                <w:szCs w:val="28"/>
              </w:rPr>
              <w:t xml:space="preserve"> var populärast bland de sve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nska tittarna.</w:t>
            </w:r>
          </w:p>
        </w:tc>
        <w:tc>
          <w:tcPr>
            <w:tcW w:w="709" w:type="dxa"/>
            <w:vAlign w:val="center"/>
          </w:tcPr>
          <w:p w14:paraId="09ABD9F9" w14:textId="69BD32CC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35CB73D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4BE5DEA3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597D" w14:paraId="5D693894" w14:textId="77777777" w:rsidTr="0025597D">
        <w:trPr>
          <w:trHeight w:val="624"/>
        </w:trPr>
        <w:tc>
          <w:tcPr>
            <w:tcW w:w="700" w:type="dxa"/>
          </w:tcPr>
          <w:p w14:paraId="09CFDEED" w14:textId="7AEA6BCD" w:rsidR="0025597D" w:rsidRDefault="0025597D" w:rsidP="0025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A7DD94" w14:textId="592449B6" w:rsidR="0025597D" w:rsidRDefault="0025597D" w:rsidP="003E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 Bagge tror att Cornelia Jakobs har goda chanser att vinna i maj.</w:t>
            </w:r>
          </w:p>
        </w:tc>
        <w:tc>
          <w:tcPr>
            <w:tcW w:w="709" w:type="dxa"/>
            <w:vAlign w:val="center"/>
          </w:tcPr>
          <w:p w14:paraId="70EC2212" w14:textId="6F68198A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E40C4B" w14:textId="6D7D8CE4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8678C" w14:textId="13F258BA" w:rsidR="0025597D" w:rsidRPr="00CF1311" w:rsidRDefault="0025597D" w:rsidP="0025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D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E119D" w14:textId="77777777" w:rsidR="009F65FC" w:rsidRDefault="009F65FC" w:rsidP="00AF1C77">
      <w:r>
        <w:separator/>
      </w:r>
    </w:p>
  </w:endnote>
  <w:endnote w:type="continuationSeparator" w:id="0">
    <w:p w14:paraId="65FDA232" w14:textId="77777777" w:rsidR="009F65FC" w:rsidRDefault="009F65F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A258" w14:textId="77777777" w:rsidR="009F65FC" w:rsidRDefault="009F65FC" w:rsidP="00AF1C77">
      <w:r>
        <w:separator/>
      </w:r>
    </w:p>
  </w:footnote>
  <w:footnote w:type="continuationSeparator" w:id="0">
    <w:p w14:paraId="5D5E9CAB" w14:textId="77777777" w:rsidR="009F65FC" w:rsidRDefault="009F65F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5597D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4D71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5BD4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65FC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0EF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255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2022-03-14T17:51:00Z</dcterms:created>
  <dcterms:modified xsi:type="dcterms:W3CDTF">2022-03-14T18:00:00Z</dcterms:modified>
</cp:coreProperties>
</file>